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327D">
      <w:pPr>
        <w:pStyle w:val="2"/>
        <w:spacing w:before="55" w:line="208" w:lineRule="auto"/>
        <w:ind w:left="13"/>
      </w:pPr>
      <w:r>
        <w:rPr>
          <w:spacing w:val="-6"/>
        </w:rPr>
        <w:t>附件三</w:t>
      </w:r>
    </w:p>
    <w:p w14:paraId="74D93D5D">
      <w:pPr>
        <w:spacing w:line="340" w:lineRule="auto"/>
        <w:rPr>
          <w:rFonts w:ascii="Arial"/>
          <w:sz w:val="21"/>
        </w:rPr>
      </w:pPr>
    </w:p>
    <w:p w14:paraId="24181BA2">
      <w:pPr>
        <w:spacing w:before="103" w:line="197" w:lineRule="auto"/>
        <w:jc w:val="center"/>
        <w:rPr>
          <w:rFonts w:ascii="华文中宋" w:hAnsi="华文中宋" w:eastAsia="华文中宋" w:cs="华文中宋"/>
          <w:spacing w:val="-1"/>
          <w:sz w:val="28"/>
          <w:szCs w:val="28"/>
        </w:rPr>
      </w:pPr>
      <w:r>
        <w:rPr>
          <w:rFonts w:ascii="华文中宋" w:hAnsi="华文中宋" w:eastAsia="华文中宋" w:cs="华文中宋"/>
          <w:spacing w:val="-1"/>
          <w:sz w:val="28"/>
          <w:szCs w:val="28"/>
        </w:rPr>
        <w:t>北京卫联</w:t>
      </w:r>
      <w:r>
        <w:rPr>
          <w:rFonts w:hint="eastAsia" w:ascii="华文中宋" w:hAnsi="华文中宋" w:eastAsia="华文中宋" w:cs="华文中宋"/>
          <w:spacing w:val="-1"/>
          <w:sz w:val="28"/>
          <w:szCs w:val="28"/>
          <w:lang w:val="en-US" w:eastAsia="zh-CN"/>
        </w:rPr>
        <w:t>健康公益</w:t>
      </w:r>
      <w:r>
        <w:rPr>
          <w:rFonts w:ascii="华文中宋" w:hAnsi="华文中宋" w:eastAsia="华文中宋" w:cs="华文中宋"/>
          <w:spacing w:val="-1"/>
          <w:sz w:val="28"/>
          <w:szCs w:val="28"/>
        </w:rPr>
        <w:t>基金会</w:t>
      </w:r>
    </w:p>
    <w:p w14:paraId="4A6AFE72">
      <w:pPr>
        <w:spacing w:before="103" w:line="197" w:lineRule="auto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"/>
          <w:sz w:val="28"/>
          <w:szCs w:val="28"/>
        </w:rPr>
        <w:t>财务支出审批流程及制度</w:t>
      </w:r>
    </w:p>
    <w:p w14:paraId="144AC60B">
      <w:pPr>
        <w:spacing w:line="355" w:lineRule="auto"/>
        <w:rPr>
          <w:rFonts w:ascii="Arial"/>
          <w:sz w:val="21"/>
        </w:rPr>
      </w:pPr>
    </w:p>
    <w:p w14:paraId="0EBA67E8">
      <w:pPr>
        <w:pStyle w:val="2"/>
        <w:spacing w:before="102" w:line="207" w:lineRule="auto"/>
        <w:ind w:left="3729"/>
        <w:outlineLvl w:val="3"/>
      </w:pPr>
      <w:r>
        <w:rPr>
          <w:b/>
          <w:bCs/>
          <w:spacing w:val="-13"/>
        </w:rPr>
        <w:t>第一章</w:t>
      </w:r>
      <w:r>
        <w:rPr>
          <w:spacing w:val="42"/>
        </w:rPr>
        <w:t xml:space="preserve"> </w:t>
      </w:r>
      <w:r>
        <w:rPr>
          <w:b/>
          <w:bCs/>
          <w:spacing w:val="-13"/>
        </w:rPr>
        <w:t>总则</w:t>
      </w:r>
    </w:p>
    <w:p w14:paraId="07AD90B0">
      <w:pPr>
        <w:pStyle w:val="2"/>
        <w:spacing w:before="51" w:line="230" w:lineRule="auto"/>
        <w:ind w:right="148" w:firstLine="575"/>
        <w:jc w:val="both"/>
      </w:pPr>
      <w:r>
        <w:rPr>
          <w:b/>
          <w:bCs/>
          <w:spacing w:val="-3"/>
        </w:rPr>
        <w:t>第一条</w:t>
      </w:r>
      <w:r>
        <w:rPr>
          <w:spacing w:val="23"/>
        </w:rPr>
        <w:t xml:space="preserve"> </w:t>
      </w:r>
      <w:r>
        <w:rPr>
          <w:spacing w:val="-3"/>
        </w:rPr>
        <w:t>为加强北京卫联</w:t>
      </w:r>
      <w:r>
        <w:rPr>
          <w:rFonts w:hint="eastAsia"/>
          <w:spacing w:val="-3"/>
          <w:lang w:val="en-US" w:eastAsia="zh-CN"/>
        </w:rPr>
        <w:t>健康公益</w:t>
      </w:r>
      <w:r>
        <w:rPr>
          <w:spacing w:val="-3"/>
        </w:rPr>
        <w:t>基金会（以</w:t>
      </w:r>
      <w:r>
        <w:rPr>
          <w:spacing w:val="-4"/>
        </w:rPr>
        <w:t>下简称基金会）</w:t>
      </w:r>
      <w:r>
        <w:rPr>
          <w:spacing w:val="-2"/>
        </w:rPr>
        <w:t>内部管理，保持工作的规律和连贯性，规范基金会</w:t>
      </w:r>
      <w:r>
        <w:rPr>
          <w:spacing w:val="-3"/>
        </w:rPr>
        <w:t>财务支付行为，倡导一</w:t>
      </w:r>
      <w:r>
        <w:rPr>
          <w:spacing w:val="-2"/>
        </w:rPr>
        <w:t>切以业务为重的指导思想，合理控制费用支出，特制定本流程。</w:t>
      </w:r>
    </w:p>
    <w:p w14:paraId="7F598DF6">
      <w:pPr>
        <w:pStyle w:val="2"/>
        <w:spacing w:before="26" w:line="229" w:lineRule="auto"/>
        <w:ind w:left="3" w:right="240" w:firstLine="572"/>
      </w:pPr>
      <w:r>
        <w:rPr>
          <w:b/>
          <w:bCs/>
          <w:spacing w:val="-5"/>
        </w:rPr>
        <w:t>第二条</w:t>
      </w:r>
      <w:r>
        <w:rPr>
          <w:spacing w:val="-5"/>
        </w:rPr>
        <w:t xml:space="preserve"> 根据基金会的实际情况，将财务支出</w:t>
      </w:r>
      <w:r>
        <w:rPr>
          <w:spacing w:val="-6"/>
        </w:rPr>
        <w:t>分为差旅费、办公费、交</w:t>
      </w:r>
      <w:r>
        <w:t xml:space="preserve"> </w:t>
      </w:r>
      <w:r>
        <w:rPr>
          <w:spacing w:val="-2"/>
        </w:rPr>
        <w:t>通费等报销、借款和项目费用支付。</w:t>
      </w:r>
    </w:p>
    <w:p w14:paraId="740B928A">
      <w:pPr>
        <w:spacing w:line="318" w:lineRule="auto"/>
        <w:rPr>
          <w:rFonts w:ascii="Arial"/>
          <w:sz w:val="21"/>
        </w:rPr>
      </w:pPr>
    </w:p>
    <w:p w14:paraId="752838AC">
      <w:pPr>
        <w:pStyle w:val="2"/>
        <w:spacing w:before="102" w:line="204" w:lineRule="auto"/>
        <w:jc w:val="center"/>
        <w:outlineLvl w:val="3"/>
      </w:pPr>
      <w:r>
        <w:rPr>
          <w:b/>
          <w:bCs/>
          <w:spacing w:val="-11"/>
        </w:rPr>
        <w:t>第二章</w:t>
      </w:r>
      <w:r>
        <w:rPr>
          <w:spacing w:val="39"/>
        </w:rPr>
        <w:t xml:space="preserve"> </w:t>
      </w:r>
      <w:r>
        <w:rPr>
          <w:b/>
          <w:bCs/>
          <w:spacing w:val="-11"/>
        </w:rPr>
        <w:t>审批权限</w:t>
      </w:r>
    </w:p>
    <w:p w14:paraId="0B1421BA">
      <w:pPr>
        <w:pStyle w:val="2"/>
        <w:spacing w:before="53" w:line="231" w:lineRule="auto"/>
        <w:ind w:left="0" w:leftChars="0" w:right="0" w:rightChars="0" w:firstLine="569" w:firstLineChars="0"/>
        <w:jc w:val="both"/>
      </w:pPr>
      <w:r>
        <w:rPr>
          <w:b/>
          <w:bCs/>
          <w:spacing w:val="-7"/>
        </w:rPr>
        <w:t>第三条</w:t>
      </w:r>
      <w:r>
        <w:rPr>
          <w:spacing w:val="42"/>
        </w:rPr>
        <w:t xml:space="preserve"> </w:t>
      </w:r>
      <w:r>
        <w:rPr>
          <w:spacing w:val="-7"/>
        </w:rPr>
        <w:t>审批权限：基金会所有支出均需要经过经办人申请、部门负责</w:t>
      </w:r>
      <w:r>
        <w:t xml:space="preserve">  </w:t>
      </w:r>
      <w:r>
        <w:rPr>
          <w:spacing w:val="-8"/>
        </w:rPr>
        <w:t>人审核、财务部审核等流程并经相关人员签字确认以后，上报理</w:t>
      </w:r>
      <w:r>
        <w:rPr>
          <w:spacing w:val="-9"/>
        </w:rPr>
        <w:t>事长审批，</w:t>
      </w:r>
      <w:r>
        <w:t xml:space="preserve"> </w:t>
      </w:r>
      <w:r>
        <w:rPr>
          <w:spacing w:val="-3"/>
        </w:rPr>
        <w:t>经理事长签字确认后方可支出。</w:t>
      </w:r>
    </w:p>
    <w:p w14:paraId="1F2EF732">
      <w:pPr>
        <w:pStyle w:val="2"/>
        <w:spacing w:before="26" w:line="226" w:lineRule="auto"/>
        <w:ind w:left="0" w:leftChars="0" w:firstLine="563" w:firstLineChars="0"/>
        <w:rPr>
          <w:spacing w:val="-8"/>
        </w:rPr>
      </w:pPr>
      <w:r>
        <w:rPr>
          <w:b/>
          <w:bCs/>
          <w:spacing w:val="-6"/>
        </w:rPr>
        <w:t>第四条</w:t>
      </w:r>
      <w:r>
        <w:rPr>
          <w:spacing w:val="-6"/>
        </w:rPr>
        <w:t xml:space="preserve"> </w:t>
      </w:r>
      <w:r>
        <w:rPr>
          <w:spacing w:val="-8"/>
        </w:rPr>
        <w:t>基金会相关领导费用支出时实行互签互批制度。理事长发生相关费用时由秘书长审批签字确认；秘书长费用支出由理事长审批签字确认。</w:t>
      </w:r>
    </w:p>
    <w:p w14:paraId="7339939A">
      <w:pPr>
        <w:spacing w:line="327" w:lineRule="auto"/>
        <w:rPr>
          <w:rFonts w:ascii="Arial"/>
          <w:sz w:val="21"/>
        </w:rPr>
      </w:pPr>
    </w:p>
    <w:p w14:paraId="7A4C09D3">
      <w:pPr>
        <w:pStyle w:val="2"/>
        <w:spacing w:before="102" w:line="207" w:lineRule="auto"/>
        <w:ind w:left="3203"/>
        <w:outlineLvl w:val="3"/>
      </w:pPr>
      <w:r>
        <w:rPr>
          <w:b/>
          <w:bCs/>
          <w:spacing w:val="-4"/>
        </w:rPr>
        <w:t>第三章</w:t>
      </w:r>
      <w:r>
        <w:rPr>
          <w:spacing w:val="-4"/>
        </w:rPr>
        <w:t xml:space="preserve">    </w:t>
      </w:r>
      <w:r>
        <w:rPr>
          <w:b/>
          <w:bCs/>
          <w:spacing w:val="-4"/>
        </w:rPr>
        <w:t>报销制度及流程</w:t>
      </w:r>
    </w:p>
    <w:p w14:paraId="67680885">
      <w:pPr>
        <w:pStyle w:val="2"/>
        <w:spacing w:before="46" w:line="228" w:lineRule="auto"/>
        <w:ind w:left="0" w:leftChars="0" w:right="0" w:rightChars="0" w:firstLine="569" w:firstLineChars="0"/>
      </w:pPr>
      <w:r>
        <w:rPr>
          <w:b/>
          <w:bCs/>
          <w:spacing w:val="-4"/>
        </w:rPr>
        <w:t>第五条</w:t>
      </w:r>
      <w:r>
        <w:rPr>
          <w:spacing w:val="35"/>
        </w:rPr>
        <w:t xml:space="preserve"> </w:t>
      </w:r>
      <w:r>
        <w:rPr>
          <w:spacing w:val="-4"/>
        </w:rPr>
        <w:t>报销人必须取得合法有效的报销凭据(发票等)，并按要求填写报销单。费用报销单填写及票据粘贴要求：</w:t>
      </w:r>
    </w:p>
    <w:p w14:paraId="1719D517">
      <w:pPr>
        <w:pStyle w:val="2"/>
        <w:spacing w:before="28" w:line="204" w:lineRule="auto"/>
        <w:ind w:left="577"/>
      </w:pPr>
      <w:r>
        <w:rPr>
          <w:spacing w:val="-3"/>
        </w:rPr>
        <w:t>（一）</w:t>
      </w:r>
      <w:r>
        <w:rPr>
          <w:spacing w:val="-33"/>
        </w:rPr>
        <w:t xml:space="preserve"> </w:t>
      </w:r>
      <w:r>
        <w:rPr>
          <w:spacing w:val="-3"/>
        </w:rPr>
        <w:t>报销单据填写应力求整洁美观，不得随意涂改；</w:t>
      </w:r>
    </w:p>
    <w:p w14:paraId="4A200834">
      <w:pPr>
        <w:pStyle w:val="2"/>
        <w:spacing w:before="53" w:line="220" w:lineRule="auto"/>
        <w:ind w:left="0" w:leftChars="0" w:right="0" w:rightChars="0" w:firstLine="574" w:firstLineChars="0"/>
      </w:pPr>
      <w:r>
        <w:rPr>
          <w:spacing w:val="-4"/>
        </w:rPr>
        <w:t>（</w:t>
      </w:r>
      <w:r>
        <w:rPr>
          <w:spacing w:val="-40"/>
        </w:rPr>
        <w:t xml:space="preserve"> </w:t>
      </w:r>
      <w:r>
        <w:rPr>
          <w:spacing w:val="-4"/>
        </w:rPr>
        <w:t>二）报销单封面与封面后的托纸必须大小一致，各票据不</w:t>
      </w:r>
      <w:r>
        <w:rPr>
          <w:spacing w:val="-5"/>
        </w:rPr>
        <w:t>得突出</w:t>
      </w:r>
      <w:r>
        <w:rPr>
          <w:rFonts w:hint="eastAsia"/>
          <w:spacing w:val="-5"/>
          <w:lang w:val="en-US" w:eastAsia="zh-CN"/>
        </w:rPr>
        <w:t>于</w:t>
      </w:r>
      <w:r>
        <w:rPr>
          <w:spacing w:val="-2"/>
        </w:rPr>
        <w:t>封面和托纸之外；</w:t>
      </w:r>
    </w:p>
    <w:p w14:paraId="70E801B2">
      <w:pPr>
        <w:pStyle w:val="2"/>
        <w:spacing w:before="46" w:line="228" w:lineRule="auto"/>
        <w:ind w:left="0" w:leftChars="0" w:right="0" w:rightChars="0" w:firstLine="569" w:firstLineChars="0"/>
        <w:rPr>
          <w:spacing w:val="-4"/>
        </w:rPr>
      </w:pPr>
      <w:r>
        <w:rPr>
          <w:spacing w:val="-4"/>
        </w:rPr>
        <w:t>（三）各票据应均匀贴在报销单封面后的托纸上，整份报销单各部分 厚度应尽量保持一致；</w:t>
      </w:r>
    </w:p>
    <w:p w14:paraId="609CA331">
      <w:pPr>
        <w:pStyle w:val="2"/>
        <w:spacing w:before="52" w:line="221" w:lineRule="auto"/>
        <w:ind w:left="14" w:right="245" w:firstLine="563"/>
      </w:pPr>
      <w:r>
        <w:rPr>
          <w:spacing w:val="-4"/>
        </w:rPr>
        <w:t>（四）若报销票据面积大小相同或相似（如车票等</w:t>
      </w:r>
      <w:r>
        <w:rPr>
          <w:spacing w:val="-10"/>
        </w:rPr>
        <w:t>）</w:t>
      </w:r>
      <w:r>
        <w:rPr>
          <w:spacing w:val="-32"/>
        </w:rPr>
        <w:t xml:space="preserve"> </w:t>
      </w:r>
      <w:r>
        <w:rPr>
          <w:spacing w:val="-10"/>
        </w:rPr>
        <w:t>，</w:t>
      </w:r>
      <w:r>
        <w:rPr>
          <w:spacing w:val="-4"/>
        </w:rPr>
        <w:t>需有层次序列</w:t>
      </w:r>
      <w:r>
        <w:t xml:space="preserve"> </w:t>
      </w:r>
      <w:r>
        <w:rPr>
          <w:spacing w:val="-17"/>
        </w:rPr>
        <w:t>张贴；</w:t>
      </w:r>
    </w:p>
    <w:p w14:paraId="3C9C8F96">
      <w:pPr>
        <w:pStyle w:val="2"/>
        <w:spacing w:before="51" w:line="220" w:lineRule="auto"/>
        <w:ind w:left="8" w:right="288" w:firstLine="569"/>
      </w:pPr>
      <w:r>
        <w:rPr>
          <w:spacing w:val="-11"/>
        </w:rPr>
        <w:t>（五）报销单据金额、类型相同的（如车票等</w:t>
      </w:r>
      <w:r>
        <w:rPr>
          <w:spacing w:val="-46"/>
        </w:rPr>
        <w:t>），</w:t>
      </w:r>
      <w:r>
        <w:rPr>
          <w:spacing w:val="-11"/>
        </w:rPr>
        <w:t>应尽量</w:t>
      </w:r>
      <w:r>
        <w:rPr>
          <w:spacing w:val="-12"/>
        </w:rPr>
        <w:t>张贴在一块，</w:t>
      </w:r>
      <w:r>
        <w:t xml:space="preserve"> </w:t>
      </w:r>
      <w:r>
        <w:rPr>
          <w:spacing w:val="-3"/>
        </w:rPr>
        <w:t>并按金额大小排列；</w:t>
      </w:r>
    </w:p>
    <w:p w14:paraId="072938B4">
      <w:pPr>
        <w:pStyle w:val="2"/>
        <w:spacing w:before="52" w:line="220" w:lineRule="auto"/>
        <w:ind w:right="242" w:firstLine="576"/>
      </w:pPr>
      <w:r>
        <w:rPr>
          <w:spacing w:val="-3"/>
        </w:rPr>
        <w:t>（六）粘贴时报销票据，确保审核人能够完全清楚地审阅到报销单据</w:t>
      </w:r>
      <w:r>
        <w:t xml:space="preserve"> </w:t>
      </w:r>
      <w:r>
        <w:rPr>
          <w:spacing w:val="-2"/>
        </w:rPr>
        <w:t>信息，如时间、区间和金额等；</w:t>
      </w:r>
    </w:p>
    <w:p w14:paraId="012CE3AD">
      <w:pPr>
        <w:pStyle w:val="2"/>
        <w:spacing w:before="53" w:line="204" w:lineRule="auto"/>
        <w:ind w:left="577"/>
      </w:pPr>
      <w:r>
        <w:rPr>
          <w:spacing w:val="-3"/>
        </w:rPr>
        <w:t>（七）</w:t>
      </w:r>
      <w:r>
        <w:rPr>
          <w:spacing w:val="-30"/>
        </w:rPr>
        <w:t xml:space="preserve"> </w:t>
      </w:r>
      <w:r>
        <w:rPr>
          <w:spacing w:val="-3"/>
        </w:rPr>
        <w:t>报销单应填写完整，大小写金额一致，无涂改；</w:t>
      </w:r>
    </w:p>
    <w:p w14:paraId="065CAF21">
      <w:pPr>
        <w:pStyle w:val="2"/>
        <w:spacing w:before="54" w:line="204" w:lineRule="auto"/>
        <w:ind w:left="577"/>
      </w:pPr>
      <w:r>
        <w:rPr>
          <w:spacing w:val="-13"/>
        </w:rPr>
        <w:t>（八）购买实物的报销单据，须验收人签字确认，并附入库实物</w:t>
      </w:r>
      <w:r>
        <w:rPr>
          <w:spacing w:val="-14"/>
        </w:rPr>
        <w:t>单据；</w:t>
      </w:r>
    </w:p>
    <w:p w14:paraId="4A771B50">
      <w:pPr>
        <w:pStyle w:val="2"/>
        <w:spacing w:before="52" w:line="204" w:lineRule="auto"/>
        <w:ind w:left="577"/>
      </w:pPr>
      <w:r>
        <w:rPr>
          <w:spacing w:val="-3"/>
        </w:rPr>
        <w:t>（九）</w:t>
      </w:r>
      <w:r>
        <w:rPr>
          <w:spacing w:val="-42"/>
        </w:rPr>
        <w:t xml:space="preserve"> </w:t>
      </w:r>
      <w:r>
        <w:rPr>
          <w:spacing w:val="-3"/>
        </w:rPr>
        <w:t>报销单据一律用黑色钢笔或签字笔填写；</w:t>
      </w:r>
    </w:p>
    <w:p w14:paraId="3444C46B">
      <w:pPr>
        <w:pStyle w:val="2"/>
        <w:spacing w:before="54" w:line="204" w:lineRule="auto"/>
        <w:ind w:left="575"/>
      </w:pPr>
      <w:r>
        <w:rPr>
          <w:b/>
          <w:bCs/>
          <w:spacing w:val="-3"/>
        </w:rPr>
        <w:t>第六条</w:t>
      </w:r>
      <w:r>
        <w:rPr>
          <w:spacing w:val="-3"/>
        </w:rPr>
        <w:t xml:space="preserve"> 单笔报销总额超过 2000</w:t>
      </w:r>
      <w:r>
        <w:rPr>
          <w:spacing w:val="31"/>
        </w:rPr>
        <w:t xml:space="preserve"> </w:t>
      </w:r>
      <w:r>
        <w:rPr>
          <w:spacing w:val="-3"/>
        </w:rPr>
        <w:t>元，</w:t>
      </w:r>
      <w:r>
        <w:rPr>
          <w:spacing w:val="-38"/>
        </w:rPr>
        <w:t xml:space="preserve"> </w:t>
      </w:r>
      <w:r>
        <w:rPr>
          <w:spacing w:val="-3"/>
        </w:rPr>
        <w:t>需要提前一天通知财务部备款。</w:t>
      </w:r>
    </w:p>
    <w:p w14:paraId="29B434A6">
      <w:pPr>
        <w:spacing w:line="204" w:lineRule="auto"/>
        <w:sectPr>
          <w:pgSz w:w="11907" w:h="16839"/>
          <w:pgMar w:top="1214" w:right="1171" w:bottom="0" w:left="1605" w:header="0" w:footer="0" w:gutter="0"/>
          <w:cols w:space="720" w:num="1"/>
        </w:sectPr>
      </w:pPr>
    </w:p>
    <w:p w14:paraId="68956190">
      <w:pPr>
        <w:pStyle w:val="2"/>
        <w:spacing w:before="55" w:line="207" w:lineRule="auto"/>
        <w:ind w:left="579"/>
      </w:pPr>
      <w:r>
        <w:rPr>
          <w:b/>
          <w:bCs/>
          <w:spacing w:val="-8"/>
        </w:rPr>
        <w:t>第七条</w:t>
      </w:r>
      <w:r>
        <w:rPr>
          <w:spacing w:val="36"/>
        </w:rPr>
        <w:t xml:space="preserve"> </w:t>
      </w:r>
      <w:r>
        <w:rPr>
          <w:spacing w:val="-8"/>
        </w:rPr>
        <w:t>费用报销流程</w:t>
      </w:r>
    </w:p>
    <w:p w14:paraId="2954E7F0">
      <w:pPr>
        <w:pStyle w:val="2"/>
        <w:spacing w:before="46" w:line="228" w:lineRule="auto"/>
        <w:ind w:left="11" w:right="97" w:firstLine="560"/>
      </w:pPr>
      <w:r>
        <w:rPr>
          <w:spacing w:val="2"/>
        </w:rPr>
        <w:t>经办人填写报销单</w:t>
      </w:r>
      <w:r>
        <w:rPr>
          <w:spacing w:val="-49"/>
        </w:rPr>
        <w:t xml:space="preserve"> </w:t>
      </w:r>
      <w:r>
        <w:rPr>
          <w:spacing w:val="2"/>
        </w:rPr>
        <w:t>→</w:t>
      </w:r>
      <w:r>
        <w:rPr>
          <w:spacing w:val="-42"/>
        </w:rPr>
        <w:t xml:space="preserve"> </w:t>
      </w:r>
      <w:r>
        <w:rPr>
          <w:spacing w:val="2"/>
        </w:rPr>
        <w:t>部门负责人签字确认</w:t>
      </w:r>
      <w:r>
        <w:rPr>
          <w:spacing w:val="-49"/>
        </w:rPr>
        <w:t xml:space="preserve"> </w:t>
      </w:r>
      <w:r>
        <w:rPr>
          <w:spacing w:val="2"/>
        </w:rPr>
        <w:t>→</w:t>
      </w:r>
      <w:r>
        <w:rPr>
          <w:spacing w:val="-47"/>
        </w:rPr>
        <w:t xml:space="preserve"> </w:t>
      </w:r>
      <w:r>
        <w:rPr>
          <w:spacing w:val="2"/>
        </w:rPr>
        <w:t>财务部负责人审批</w:t>
      </w:r>
      <w:r>
        <w:rPr>
          <w:spacing w:val="-49"/>
        </w:rPr>
        <w:t xml:space="preserve"> </w:t>
      </w:r>
      <w:r>
        <w:rPr>
          <w:spacing w:val="2"/>
        </w:rPr>
        <w:t>→</w:t>
      </w:r>
      <w:r>
        <w:rPr>
          <w:spacing w:val="-42"/>
        </w:rPr>
        <w:t xml:space="preserve"> </w:t>
      </w:r>
      <w:r>
        <w:rPr>
          <w:spacing w:val="2"/>
        </w:rPr>
        <w:t>理</w:t>
      </w:r>
      <w:r>
        <w:t xml:space="preserve"> </w:t>
      </w:r>
      <w:r>
        <w:rPr>
          <w:spacing w:val="-5"/>
        </w:rPr>
        <w:t>事长审批→</w:t>
      </w:r>
      <w:r>
        <w:rPr>
          <w:spacing w:val="-17"/>
        </w:rPr>
        <w:t xml:space="preserve"> </w:t>
      </w:r>
      <w:r>
        <w:rPr>
          <w:spacing w:val="-5"/>
        </w:rPr>
        <w:t>出纳审核并付款→</w:t>
      </w:r>
      <w:r>
        <w:rPr>
          <w:spacing w:val="-46"/>
        </w:rPr>
        <w:t xml:space="preserve"> </w:t>
      </w:r>
      <w:r>
        <w:rPr>
          <w:spacing w:val="-5"/>
        </w:rPr>
        <w:t>经办人签字领款</w:t>
      </w:r>
    </w:p>
    <w:p w14:paraId="44DEBCC3">
      <w:pPr>
        <w:pStyle w:val="2"/>
        <w:spacing w:before="27" w:line="207" w:lineRule="auto"/>
        <w:ind w:left="579"/>
      </w:pPr>
      <w:r>
        <w:rPr>
          <w:b/>
          <w:bCs/>
          <w:spacing w:val="-8"/>
        </w:rPr>
        <w:t>第八条</w:t>
      </w:r>
      <w:r>
        <w:rPr>
          <w:spacing w:val="28"/>
        </w:rPr>
        <w:t xml:space="preserve"> </w:t>
      </w:r>
      <w:r>
        <w:rPr>
          <w:spacing w:val="-8"/>
        </w:rPr>
        <w:t>差旅费报销</w:t>
      </w:r>
    </w:p>
    <w:p w14:paraId="4C8C1A27">
      <w:pPr>
        <w:pStyle w:val="2"/>
        <w:spacing w:before="48" w:line="230" w:lineRule="auto"/>
        <w:ind w:left="598" w:right="3721" w:firstLine="1"/>
      </w:pPr>
      <w:r>
        <w:rPr>
          <w:spacing w:val="-6"/>
        </w:rPr>
        <w:t>出差报销金额：按费用报销标准执行。</w:t>
      </w:r>
      <w:r>
        <w:rPr>
          <w:spacing w:val="10"/>
        </w:rPr>
        <w:t xml:space="preserve"> </w:t>
      </w:r>
      <w:r>
        <w:rPr>
          <w:spacing w:val="-8"/>
        </w:rPr>
        <w:t>因公出差的办理程序：</w:t>
      </w:r>
    </w:p>
    <w:p w14:paraId="4601BEF6">
      <w:pPr>
        <w:pStyle w:val="2"/>
        <w:spacing w:before="14" w:line="226" w:lineRule="auto"/>
        <w:ind w:left="9" w:right="98" w:firstLine="572"/>
      </w:pPr>
      <w:r>
        <w:rPr>
          <w:spacing w:val="-4"/>
        </w:rPr>
        <w:t>（一）</w:t>
      </w:r>
      <w:r>
        <w:rPr>
          <w:spacing w:val="-33"/>
        </w:rPr>
        <w:t xml:space="preserve"> </w:t>
      </w:r>
      <w:r>
        <w:rPr>
          <w:spacing w:val="-4"/>
        </w:rPr>
        <w:t>因公出差的员工必须事先填写“出差</w:t>
      </w:r>
      <w:r>
        <w:rPr>
          <w:spacing w:val="-5"/>
        </w:rPr>
        <w:t>申请单”，注明出差随同</w:t>
      </w:r>
      <w:r>
        <w:t xml:space="preserve"> </w:t>
      </w:r>
      <w:r>
        <w:rPr>
          <w:spacing w:val="-3"/>
        </w:rPr>
        <w:t>人员、时间、地点、事由、天数、所需资金，经部门负责人、理事长审批</w:t>
      </w:r>
      <w:r>
        <w:rPr>
          <w:spacing w:val="17"/>
        </w:rPr>
        <w:t xml:space="preserve"> </w:t>
      </w:r>
      <w:r>
        <w:rPr>
          <w:spacing w:val="-15"/>
        </w:rPr>
        <w:t>签字；</w:t>
      </w:r>
    </w:p>
    <w:p w14:paraId="2A924379">
      <w:pPr>
        <w:pStyle w:val="2"/>
        <w:spacing w:before="49" w:line="226" w:lineRule="auto"/>
        <w:ind w:left="13" w:right="98" w:firstLine="568"/>
      </w:pPr>
      <w:r>
        <w:rPr>
          <w:spacing w:val="-21"/>
        </w:rPr>
        <w:t>（</w:t>
      </w:r>
      <w:r>
        <w:rPr>
          <w:spacing w:val="-41"/>
        </w:rPr>
        <w:t xml:space="preserve"> </w:t>
      </w:r>
      <w:r>
        <w:rPr>
          <w:spacing w:val="-21"/>
        </w:rPr>
        <w:t>二）出差人员借款需持批准后的“出差申请单”填</w:t>
      </w:r>
      <w:r>
        <w:rPr>
          <w:spacing w:val="-22"/>
        </w:rPr>
        <w:t>写“借款申请单”，</w:t>
      </w:r>
      <w:r>
        <w:t xml:space="preserve"> </w:t>
      </w:r>
      <w:r>
        <w:rPr>
          <w:spacing w:val="-3"/>
        </w:rPr>
        <w:t>由部门负责人批准，理事长审批，财务负责人核准后方可借款，原则上前</w:t>
      </w:r>
      <w:r>
        <w:rPr>
          <w:spacing w:val="12"/>
        </w:rPr>
        <w:t xml:space="preserve"> </w:t>
      </w:r>
      <w:r>
        <w:rPr>
          <w:spacing w:val="-2"/>
        </w:rPr>
        <w:t>次出差未报销，本次出差不予借款；</w:t>
      </w:r>
    </w:p>
    <w:p w14:paraId="15B8ED5A">
      <w:pPr>
        <w:pStyle w:val="2"/>
        <w:spacing w:before="48" w:line="226" w:lineRule="auto"/>
        <w:ind w:left="12" w:right="101" w:firstLine="569"/>
      </w:pPr>
      <w:r>
        <w:rPr>
          <w:spacing w:val="-3"/>
        </w:rPr>
        <w:t>（三）凡与原“出差申请单”规定的地点、天数、人数、交</w:t>
      </w:r>
      <w:r>
        <w:rPr>
          <w:spacing w:val="-4"/>
        </w:rPr>
        <w:t>通工具不</w:t>
      </w:r>
      <w:r>
        <w:t xml:space="preserve"> </w:t>
      </w:r>
      <w:r>
        <w:rPr>
          <w:spacing w:val="-4"/>
        </w:rPr>
        <w:t>符的差旅费不予报销，</w:t>
      </w:r>
      <w:r>
        <w:rPr>
          <w:spacing w:val="-27"/>
        </w:rPr>
        <w:t xml:space="preserve"> </w:t>
      </w:r>
      <w:r>
        <w:rPr>
          <w:spacing w:val="-4"/>
        </w:rPr>
        <w:t>因特殊原因或情况变化需改变路线、增加天数、人</w:t>
      </w:r>
      <w:r>
        <w:t xml:space="preserve"> </w:t>
      </w:r>
      <w:r>
        <w:rPr>
          <w:spacing w:val="-1"/>
        </w:rPr>
        <w:t>数、改乘交通工具需经部门负责人、理事长签署意见后方可报销；</w:t>
      </w:r>
    </w:p>
    <w:p w14:paraId="156A3BB2">
      <w:pPr>
        <w:pStyle w:val="2"/>
        <w:spacing w:before="53" w:line="204" w:lineRule="auto"/>
        <w:jc w:val="right"/>
      </w:pPr>
      <w:r>
        <w:rPr>
          <w:spacing w:val="-9"/>
        </w:rPr>
        <w:t>（四）出差期间发生的共同费用报销，报销单需有同行人员签名确</w:t>
      </w:r>
      <w:r>
        <w:rPr>
          <w:spacing w:val="-10"/>
        </w:rPr>
        <w:t>认；</w:t>
      </w:r>
    </w:p>
    <w:p w14:paraId="48FD9A6F">
      <w:pPr>
        <w:pStyle w:val="2"/>
        <w:spacing w:before="53" w:line="219" w:lineRule="auto"/>
        <w:ind w:left="21" w:firstLine="560"/>
      </w:pPr>
      <w:r>
        <w:rPr>
          <w:spacing w:val="-4"/>
        </w:rPr>
        <w:t>（五）</w:t>
      </w:r>
      <w:r>
        <w:rPr>
          <w:spacing w:val="-44"/>
        </w:rPr>
        <w:t xml:space="preserve"> </w:t>
      </w:r>
      <w:r>
        <w:rPr>
          <w:spacing w:val="-4"/>
        </w:rPr>
        <w:t>出差人员应在回单位后五个工作日内办理报销事宜，根据差旅</w:t>
      </w:r>
      <w:r>
        <w:t xml:space="preserve">  </w:t>
      </w:r>
      <w:r>
        <w:rPr>
          <w:spacing w:val="-1"/>
        </w:rPr>
        <w:t>费标准填写“费用报销单”，</w:t>
      </w:r>
      <w:r>
        <w:rPr>
          <w:spacing w:val="-30"/>
        </w:rPr>
        <w:t xml:space="preserve"> </w:t>
      </w:r>
      <w:r>
        <w:rPr>
          <w:spacing w:val="-1"/>
        </w:rPr>
        <w:t>后附“出差申请单”，执行费用报销流程。</w:t>
      </w:r>
    </w:p>
    <w:p w14:paraId="359F0DEF">
      <w:pPr>
        <w:pStyle w:val="2"/>
        <w:spacing w:before="56" w:line="207" w:lineRule="auto"/>
        <w:ind w:left="579"/>
      </w:pPr>
      <w:r>
        <w:rPr>
          <w:b/>
          <w:bCs/>
          <w:spacing w:val="-9"/>
        </w:rPr>
        <w:t>第九条</w:t>
      </w:r>
      <w:r>
        <w:rPr>
          <w:spacing w:val="18"/>
        </w:rPr>
        <w:t xml:space="preserve">  </w:t>
      </w:r>
      <w:r>
        <w:rPr>
          <w:spacing w:val="-9"/>
        </w:rPr>
        <w:t>办公费报销</w:t>
      </w:r>
    </w:p>
    <w:p w14:paraId="0E019A71">
      <w:pPr>
        <w:pStyle w:val="2"/>
        <w:spacing w:before="49" w:line="225" w:lineRule="auto"/>
        <w:ind w:right="99" w:firstLine="581"/>
      </w:pPr>
      <w:r>
        <w:rPr>
          <w:spacing w:val="-4"/>
        </w:rPr>
        <w:t>（一）</w:t>
      </w:r>
      <w:r>
        <w:rPr>
          <w:spacing w:val="-44"/>
        </w:rPr>
        <w:t xml:space="preserve"> </w:t>
      </w:r>
      <w:r>
        <w:rPr>
          <w:spacing w:val="-4"/>
        </w:rPr>
        <w:t>办公用品将由办公室统计物品种类、数量，编制采购计划，填</w:t>
      </w:r>
      <w:r>
        <w:t xml:space="preserve"> </w:t>
      </w:r>
      <w:r>
        <w:rPr>
          <w:spacing w:val="-2"/>
        </w:rPr>
        <w:t>写购买办公用品付款单，后附“办公用品采购单”；采购</w:t>
      </w:r>
      <w:r>
        <w:rPr>
          <w:spacing w:val="-3"/>
        </w:rPr>
        <w:t>计划表经财务会</w:t>
      </w:r>
      <w:r>
        <w:t xml:space="preserve"> </w:t>
      </w:r>
      <w:r>
        <w:rPr>
          <w:spacing w:val="-2"/>
        </w:rPr>
        <w:t>计或财务负责人审核，理事长签字同意后方可采购；</w:t>
      </w:r>
    </w:p>
    <w:p w14:paraId="3CC390E6">
      <w:pPr>
        <w:pStyle w:val="2"/>
        <w:spacing w:before="53" w:line="220" w:lineRule="auto"/>
        <w:ind w:left="9" w:right="148" w:firstLine="572"/>
      </w:pPr>
      <w:r>
        <w:rPr>
          <w:spacing w:val="-13"/>
        </w:rPr>
        <w:t>（</w:t>
      </w:r>
      <w:r>
        <w:rPr>
          <w:spacing w:val="-41"/>
        </w:rPr>
        <w:t xml:space="preserve"> </w:t>
      </w:r>
      <w:r>
        <w:rPr>
          <w:spacing w:val="-13"/>
        </w:rPr>
        <w:t>二）办公室借款之后 3 个工作日内，必</w:t>
      </w:r>
      <w:r>
        <w:rPr>
          <w:spacing w:val="-14"/>
        </w:rPr>
        <w:t>须采购完成并办理报销事宜，</w:t>
      </w:r>
      <w:r>
        <w:t xml:space="preserve"> </w:t>
      </w:r>
      <w:r>
        <w:rPr>
          <w:spacing w:val="-5"/>
        </w:rPr>
        <w:t>执行基金会费用报销流程；</w:t>
      </w:r>
    </w:p>
    <w:p w14:paraId="31984E86">
      <w:pPr>
        <w:pStyle w:val="2"/>
        <w:spacing w:before="52" w:line="221" w:lineRule="auto"/>
        <w:ind w:left="579" w:right="640" w:firstLine="2"/>
      </w:pPr>
      <w:r>
        <w:rPr>
          <w:spacing w:val="-5"/>
        </w:rPr>
        <w:t>（三）</w:t>
      </w:r>
      <w:r>
        <w:rPr>
          <w:spacing w:val="-48"/>
        </w:rPr>
        <w:t xml:space="preserve"> </w:t>
      </w:r>
      <w:r>
        <w:rPr>
          <w:spacing w:val="-5"/>
        </w:rPr>
        <w:t>报销单填写确保正确、整洁，</w:t>
      </w:r>
      <w:r>
        <w:rPr>
          <w:spacing w:val="-24"/>
        </w:rPr>
        <w:t xml:space="preserve"> </w:t>
      </w:r>
      <w:r>
        <w:rPr>
          <w:spacing w:val="-5"/>
        </w:rPr>
        <w:t>并提供正规发票、签呈</w:t>
      </w:r>
      <w:r>
        <w:rPr>
          <w:spacing w:val="-6"/>
        </w:rPr>
        <w:t>等。</w:t>
      </w:r>
      <w:r>
        <w:t xml:space="preserve"> </w:t>
      </w:r>
      <w:r>
        <w:rPr>
          <w:b/>
          <w:bCs/>
          <w:spacing w:val="-8"/>
        </w:rPr>
        <w:t>第十条</w:t>
      </w:r>
      <w:r>
        <w:rPr>
          <w:spacing w:val="28"/>
        </w:rPr>
        <w:t xml:space="preserve"> </w:t>
      </w:r>
      <w:r>
        <w:rPr>
          <w:spacing w:val="-8"/>
        </w:rPr>
        <w:t>交通费报销</w:t>
      </w:r>
    </w:p>
    <w:p w14:paraId="4C53328D">
      <w:pPr>
        <w:pStyle w:val="2"/>
        <w:spacing w:before="48" w:line="221" w:lineRule="auto"/>
        <w:ind w:left="8" w:right="128" w:firstLine="573"/>
      </w:pPr>
      <w:r>
        <w:rPr>
          <w:spacing w:val="-4"/>
        </w:rPr>
        <w:t>（一）原则上市内交通应尽量乘坐公交车，跨城市选择乘坐高铁</w:t>
      </w:r>
      <w:r>
        <w:rPr>
          <w:spacing w:val="-5"/>
        </w:rPr>
        <w:t>二等</w:t>
      </w:r>
      <w:r>
        <w:t xml:space="preserve"> </w:t>
      </w:r>
      <w:r>
        <w:rPr>
          <w:spacing w:val="-3"/>
        </w:rPr>
        <w:t>座，飞机经济舱；</w:t>
      </w:r>
    </w:p>
    <w:p w14:paraId="0FA5F75E">
      <w:pPr>
        <w:pStyle w:val="2"/>
        <w:spacing w:before="52" w:line="220" w:lineRule="auto"/>
        <w:ind w:left="11" w:right="100" w:firstLine="570"/>
      </w:pPr>
      <w:r>
        <w:rPr>
          <w:spacing w:val="-4"/>
        </w:rPr>
        <w:t>（</w:t>
      </w:r>
      <w:r>
        <w:rPr>
          <w:spacing w:val="-40"/>
        </w:rPr>
        <w:t xml:space="preserve"> </w:t>
      </w:r>
      <w:r>
        <w:rPr>
          <w:spacing w:val="-4"/>
        </w:rPr>
        <w:t>二）整理市内交通车票，报销单上需注明时间、路程起始点</w:t>
      </w:r>
      <w:r>
        <w:rPr>
          <w:spacing w:val="-5"/>
        </w:rPr>
        <w:t>、外出</w:t>
      </w:r>
      <w:r>
        <w:t xml:space="preserve"> </w:t>
      </w:r>
      <w:r>
        <w:rPr>
          <w:spacing w:val="-4"/>
        </w:rPr>
        <w:t>工作内容；</w:t>
      </w:r>
    </w:p>
    <w:p w14:paraId="0AE1F92D">
      <w:pPr>
        <w:pStyle w:val="2"/>
        <w:spacing w:before="52" w:line="221" w:lineRule="auto"/>
        <w:ind w:left="579" w:right="1761" w:firstLine="2"/>
      </w:pPr>
      <w:r>
        <w:rPr>
          <w:spacing w:val="-3"/>
        </w:rPr>
        <w:t>（三）按日常费用审批程序审批，执行费用报销流</w:t>
      </w:r>
      <w:r>
        <w:rPr>
          <w:spacing w:val="-4"/>
        </w:rPr>
        <w:t>程。</w:t>
      </w:r>
      <w:r>
        <w:t xml:space="preserve"> </w:t>
      </w:r>
      <w:r>
        <w:rPr>
          <w:b/>
          <w:bCs/>
          <w:spacing w:val="-7"/>
        </w:rPr>
        <w:t>第十一条</w:t>
      </w:r>
      <w:r>
        <w:rPr>
          <w:spacing w:val="18"/>
          <w:w w:val="101"/>
        </w:rPr>
        <w:t xml:space="preserve"> </w:t>
      </w:r>
      <w:r>
        <w:rPr>
          <w:spacing w:val="-7"/>
        </w:rPr>
        <w:t>其他费用</w:t>
      </w:r>
    </w:p>
    <w:p w14:paraId="3B02E54F">
      <w:pPr>
        <w:pStyle w:val="2"/>
        <w:spacing w:before="50" w:line="208" w:lineRule="auto"/>
        <w:ind w:left="430"/>
      </w:pPr>
      <w:r>
        <w:rPr>
          <w:spacing w:val="-4"/>
        </w:rPr>
        <w:t>根据实际需要据实支付。</w:t>
      </w:r>
    </w:p>
    <w:p w14:paraId="7418C74E">
      <w:pPr>
        <w:pStyle w:val="2"/>
        <w:spacing w:before="48" w:line="205" w:lineRule="auto"/>
        <w:ind w:left="579"/>
      </w:pPr>
      <w:r>
        <w:rPr>
          <w:b/>
          <w:bCs/>
          <w:spacing w:val="-4"/>
        </w:rPr>
        <w:t>第十二条</w:t>
      </w:r>
      <w:r>
        <w:rPr>
          <w:spacing w:val="21"/>
        </w:rPr>
        <w:t xml:space="preserve"> </w:t>
      </w:r>
      <w:r>
        <w:rPr>
          <w:spacing w:val="-4"/>
        </w:rPr>
        <w:t>为了方便员工费用报销，报销时间安排：</w:t>
      </w:r>
    </w:p>
    <w:p w14:paraId="2DA73B49">
      <w:pPr>
        <w:pStyle w:val="2"/>
        <w:spacing w:before="49" w:line="205" w:lineRule="auto"/>
        <w:ind w:left="581"/>
      </w:pPr>
      <w:r>
        <w:rPr>
          <w:spacing w:val="-2"/>
        </w:rPr>
        <w:t>（一）根据实际情况在每星期集中定时进行财务报销；</w:t>
      </w:r>
    </w:p>
    <w:p w14:paraId="12B73D61">
      <w:pPr>
        <w:pStyle w:val="2"/>
        <w:spacing w:before="53" w:line="205" w:lineRule="auto"/>
        <w:ind w:left="581"/>
      </w:pPr>
      <w:r>
        <w:rPr>
          <w:spacing w:val="-4"/>
        </w:rPr>
        <w:t>（</w:t>
      </w:r>
      <w:r>
        <w:rPr>
          <w:spacing w:val="-41"/>
        </w:rPr>
        <w:t xml:space="preserve"> </w:t>
      </w:r>
      <w:r>
        <w:rPr>
          <w:spacing w:val="-4"/>
        </w:rPr>
        <w:t>二）借款不受以上的时间限制，</w:t>
      </w:r>
      <w:r>
        <w:rPr>
          <w:spacing w:val="-50"/>
        </w:rPr>
        <w:t xml:space="preserve"> </w:t>
      </w:r>
      <w:r>
        <w:rPr>
          <w:spacing w:val="-4"/>
        </w:rPr>
        <w:t>可随时办理。</w:t>
      </w:r>
    </w:p>
    <w:p w14:paraId="4D033AD9">
      <w:pPr>
        <w:spacing w:line="205" w:lineRule="auto"/>
        <w:sectPr>
          <w:pgSz w:w="11907" w:h="16839"/>
          <w:pgMar w:top="1214" w:right="1315" w:bottom="0" w:left="1600" w:header="0" w:footer="0" w:gutter="0"/>
          <w:cols w:space="720" w:num="1"/>
        </w:sectPr>
      </w:pPr>
    </w:p>
    <w:p w14:paraId="3E17DB3D">
      <w:pPr>
        <w:pStyle w:val="2"/>
        <w:spacing w:before="237" w:line="207" w:lineRule="auto"/>
        <w:ind w:left="3024"/>
        <w:outlineLvl w:val="3"/>
      </w:pPr>
      <w:r>
        <w:rPr>
          <w:b/>
          <w:bCs/>
          <w:spacing w:val="-5"/>
        </w:rPr>
        <w:t>第四章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借款制度及流程</w:t>
      </w:r>
    </w:p>
    <w:p w14:paraId="0B3E3E60">
      <w:pPr>
        <w:pStyle w:val="2"/>
        <w:spacing w:before="50" w:line="206" w:lineRule="auto"/>
        <w:ind w:left="573"/>
      </w:pPr>
      <w:r>
        <w:rPr>
          <w:b/>
          <w:bCs/>
          <w:spacing w:val="-4"/>
        </w:rPr>
        <w:t>第十三条</w:t>
      </w:r>
      <w:r>
        <w:rPr>
          <w:spacing w:val="52"/>
        </w:rPr>
        <w:t xml:space="preserve"> </w:t>
      </w:r>
      <w:r>
        <w:rPr>
          <w:spacing w:val="-4"/>
        </w:rPr>
        <w:t>员工借款金额一般不超过其半个月工资额。</w:t>
      </w:r>
    </w:p>
    <w:p w14:paraId="6C7E4F9C">
      <w:pPr>
        <w:pStyle w:val="2"/>
        <w:spacing w:before="51" w:line="226" w:lineRule="auto"/>
        <w:ind w:left="5" w:firstLine="567"/>
      </w:pPr>
      <w:r>
        <w:rPr>
          <w:b/>
          <w:bCs/>
          <w:spacing w:val="-8"/>
        </w:rPr>
        <w:t>第十四条</w:t>
      </w:r>
      <w:r>
        <w:rPr>
          <w:spacing w:val="27"/>
          <w:w w:val="101"/>
        </w:rPr>
        <w:t xml:space="preserve"> </w:t>
      </w:r>
      <w:r>
        <w:rPr>
          <w:spacing w:val="-8"/>
        </w:rPr>
        <w:t>试用期员工原则上不允许借款，确需借款的由主管领导担保，</w:t>
      </w:r>
      <w:r>
        <w:t xml:space="preserve"> </w:t>
      </w:r>
      <w:r>
        <w:rPr>
          <w:spacing w:val="-1"/>
        </w:rPr>
        <w:t>方能办理手续，若借款人未能偿还借款，主管领导应负连带责任。</w:t>
      </w:r>
    </w:p>
    <w:p w14:paraId="0BFE1E75">
      <w:pPr>
        <w:pStyle w:val="2"/>
        <w:spacing w:before="31" w:line="230" w:lineRule="auto"/>
        <w:ind w:left="8" w:right="230" w:firstLine="565"/>
      </w:pPr>
      <w:r>
        <w:rPr>
          <w:b/>
          <w:bCs/>
          <w:spacing w:val="-7"/>
        </w:rPr>
        <w:t>第十五条</w:t>
      </w:r>
      <w:r>
        <w:rPr>
          <w:spacing w:val="50"/>
          <w:w w:val="101"/>
        </w:rPr>
        <w:t xml:space="preserve"> </w:t>
      </w:r>
      <w:r>
        <w:rPr>
          <w:spacing w:val="-7"/>
        </w:rPr>
        <w:t>因工作需要向基金会财务暂支借款</w:t>
      </w:r>
      <w:r>
        <w:rPr>
          <w:spacing w:val="-8"/>
        </w:rPr>
        <w:t>，需先填写借款单，借据</w:t>
      </w:r>
      <w:r>
        <w:t xml:space="preserve"> </w:t>
      </w:r>
      <w:r>
        <w:rPr>
          <w:spacing w:val="-3"/>
        </w:rPr>
        <w:t>中标明借款日期、金额、用途、还款日期及借款人本人签字。其中借款金</w:t>
      </w:r>
      <w:r>
        <w:rPr>
          <w:spacing w:val="9"/>
        </w:rPr>
        <w:t xml:space="preserve"> </w:t>
      </w:r>
      <w:r>
        <w:rPr>
          <w:spacing w:val="-1"/>
        </w:rPr>
        <w:t>额大小写须相符，且借据用黑色钢笔或签字笔填写、表面不得涂抹。</w:t>
      </w:r>
    </w:p>
    <w:p w14:paraId="3FDF4534">
      <w:pPr>
        <w:pStyle w:val="2"/>
        <w:spacing w:before="27" w:line="205" w:lineRule="auto"/>
        <w:ind w:left="573"/>
      </w:pPr>
      <w:r>
        <w:rPr>
          <w:b/>
          <w:bCs/>
          <w:spacing w:val="-5"/>
        </w:rPr>
        <w:t>第十六条</w:t>
      </w:r>
      <w:r>
        <w:rPr>
          <w:spacing w:val="46"/>
        </w:rPr>
        <w:t xml:space="preserve"> </w:t>
      </w:r>
      <w:r>
        <w:rPr>
          <w:spacing w:val="-5"/>
        </w:rPr>
        <w:t>旧账未清应先核销旧账，</w:t>
      </w:r>
      <w:r>
        <w:rPr>
          <w:spacing w:val="-40"/>
        </w:rPr>
        <w:t xml:space="preserve"> </w:t>
      </w:r>
      <w:r>
        <w:rPr>
          <w:spacing w:val="-5"/>
        </w:rPr>
        <w:t>否则不予再借款。</w:t>
      </w:r>
    </w:p>
    <w:p w14:paraId="13F4942B">
      <w:pPr>
        <w:pStyle w:val="2"/>
        <w:spacing w:before="53" w:line="227" w:lineRule="auto"/>
        <w:ind w:right="230" w:firstLine="573"/>
      </w:pPr>
      <w:r>
        <w:rPr>
          <w:b/>
          <w:bCs/>
          <w:spacing w:val="-6"/>
        </w:rPr>
        <w:t>第十七条</w:t>
      </w:r>
      <w:r>
        <w:rPr>
          <w:spacing w:val="-6"/>
        </w:rPr>
        <w:t xml:space="preserve"> 借款人员完结事务，在报销时扣回借款，交回剩余现金。因</w:t>
      </w:r>
      <w:r>
        <w:rPr>
          <w:spacing w:val="15"/>
        </w:rPr>
        <w:t xml:space="preserve"> </w:t>
      </w:r>
      <w:r>
        <w:rPr>
          <w:spacing w:val="-1"/>
        </w:rPr>
        <w:t>特殊原因当时不能扣回借款或交回现金的，在本</w:t>
      </w:r>
      <w:r>
        <w:rPr>
          <w:spacing w:val="-2"/>
        </w:rPr>
        <w:t>月发放工资时扣回。</w:t>
      </w:r>
    </w:p>
    <w:p w14:paraId="12BE9A12">
      <w:pPr>
        <w:pStyle w:val="2"/>
        <w:spacing w:before="26" w:line="230" w:lineRule="auto"/>
        <w:ind w:left="3" w:firstLine="569"/>
      </w:pPr>
      <w:r>
        <w:rPr>
          <w:b/>
          <w:bCs/>
          <w:spacing w:val="-7"/>
        </w:rPr>
        <w:t>第十八条</w:t>
      </w:r>
      <w:r>
        <w:rPr>
          <w:spacing w:val="-7"/>
        </w:rPr>
        <w:t xml:space="preserve"> 借款人需按照借据上注明的还款日期还款，会计应及时提醒、</w:t>
      </w:r>
      <w:r>
        <w:rPr>
          <w:spacing w:val="3"/>
        </w:rPr>
        <w:t xml:space="preserve"> </w:t>
      </w:r>
      <w:r>
        <w:rPr>
          <w:spacing w:val="-3"/>
        </w:rPr>
        <w:t>督促借款人员报销或归还借款。如不能及时冲销需说明情况并经单位负责</w:t>
      </w:r>
      <w:r>
        <w:rPr>
          <w:spacing w:val="3"/>
        </w:rPr>
        <w:t xml:space="preserve">    </w:t>
      </w:r>
      <w:r>
        <w:rPr>
          <w:spacing w:val="-4"/>
        </w:rPr>
        <w:t>人同意，</w:t>
      </w:r>
      <w:r>
        <w:rPr>
          <w:spacing w:val="-21"/>
        </w:rPr>
        <w:t xml:space="preserve"> </w:t>
      </w:r>
      <w:r>
        <w:rPr>
          <w:spacing w:val="-4"/>
        </w:rPr>
        <w:t>否则逾期未冲销的借款将从工资中扣除。</w:t>
      </w:r>
    </w:p>
    <w:p w14:paraId="58704359">
      <w:pPr>
        <w:pStyle w:val="2"/>
        <w:spacing w:before="29" w:line="204" w:lineRule="auto"/>
        <w:ind w:left="573"/>
      </w:pPr>
      <w:r>
        <w:rPr>
          <w:b/>
          <w:bCs/>
          <w:spacing w:val="-4"/>
        </w:rPr>
        <w:t>第十九条</w:t>
      </w:r>
      <w:r>
        <w:rPr>
          <w:spacing w:val="-4"/>
        </w:rPr>
        <w:t xml:space="preserve"> 个人非公原因一律不得向单位借支。</w:t>
      </w:r>
    </w:p>
    <w:p w14:paraId="7F7911D8">
      <w:pPr>
        <w:spacing w:line="348" w:lineRule="auto"/>
        <w:rPr>
          <w:rFonts w:ascii="Arial"/>
          <w:sz w:val="21"/>
        </w:rPr>
      </w:pPr>
    </w:p>
    <w:p w14:paraId="676CF833">
      <w:pPr>
        <w:pStyle w:val="2"/>
        <w:spacing w:before="102" w:line="204" w:lineRule="auto"/>
        <w:ind w:left="2604"/>
        <w:outlineLvl w:val="3"/>
      </w:pPr>
      <w:r>
        <w:rPr>
          <w:b/>
          <w:bCs/>
          <w:spacing w:val="-6"/>
        </w:rPr>
        <w:t>第五章</w:t>
      </w:r>
      <w:r>
        <w:rPr>
          <w:spacing w:val="24"/>
          <w:w w:val="101"/>
        </w:rPr>
        <w:t xml:space="preserve"> </w:t>
      </w:r>
      <w:r>
        <w:rPr>
          <w:b/>
          <w:bCs/>
          <w:spacing w:val="-6"/>
        </w:rPr>
        <w:t>项目费用支出审批请款流程</w:t>
      </w:r>
    </w:p>
    <w:p w14:paraId="70A3EA72">
      <w:pPr>
        <w:pStyle w:val="2"/>
        <w:spacing w:before="55" w:line="230" w:lineRule="auto"/>
        <w:ind w:left="5" w:right="225" w:firstLine="568"/>
      </w:pPr>
      <w:r>
        <w:rPr>
          <w:b/>
          <w:bCs/>
          <w:spacing w:val="-8"/>
        </w:rPr>
        <w:t>第二十条</w:t>
      </w:r>
      <w:r>
        <w:rPr>
          <w:spacing w:val="74"/>
        </w:rPr>
        <w:t xml:space="preserve"> </w:t>
      </w:r>
      <w:r>
        <w:rPr>
          <w:spacing w:val="-8"/>
        </w:rPr>
        <w:t>申请项目费用支出前，应认真做好项目进度审核、风险评估</w:t>
      </w:r>
      <w:r>
        <w:t xml:space="preserve"> </w:t>
      </w:r>
      <w:r>
        <w:rPr>
          <w:spacing w:val="-13"/>
        </w:rPr>
        <w:t>工作。</w:t>
      </w:r>
    </w:p>
    <w:p w14:paraId="7C61AB8C">
      <w:pPr>
        <w:pStyle w:val="2"/>
        <w:spacing w:before="17" w:line="228" w:lineRule="auto"/>
        <w:ind w:left="9" w:right="227" w:firstLine="564"/>
      </w:pPr>
      <w:r>
        <w:rPr>
          <w:b/>
          <w:bCs/>
          <w:spacing w:val="-12"/>
        </w:rPr>
        <w:t>第二十一条</w:t>
      </w:r>
      <w:r>
        <w:rPr>
          <w:spacing w:val="57"/>
        </w:rPr>
        <w:t xml:space="preserve"> </w:t>
      </w:r>
      <w:r>
        <w:rPr>
          <w:spacing w:val="-12"/>
        </w:rPr>
        <w:t>申请人填写《汇签表》和《支出单》，</w:t>
      </w:r>
      <w:r>
        <w:rPr>
          <w:spacing w:val="40"/>
        </w:rPr>
        <w:t xml:space="preserve"> </w:t>
      </w:r>
      <w:r>
        <w:rPr>
          <w:spacing w:val="-12"/>
        </w:rPr>
        <w:t>经</w:t>
      </w:r>
      <w:r>
        <w:rPr>
          <w:spacing w:val="-13"/>
        </w:rPr>
        <w:t>项目主管</w:t>
      </w:r>
      <w:r>
        <w:rPr>
          <w:spacing w:val="-41"/>
        </w:rPr>
        <w:t xml:space="preserve"> </w:t>
      </w:r>
      <w:r>
        <w:rPr>
          <w:spacing w:val="-13"/>
        </w:rPr>
        <w:t>、财务</w:t>
      </w:r>
      <w:r>
        <w:t xml:space="preserve"> </w:t>
      </w:r>
      <w:r>
        <w:rPr>
          <w:spacing w:val="-2"/>
        </w:rPr>
        <w:t>主管审核确认签字报秘书长或理事长签字后，交予出纳付款。</w:t>
      </w:r>
    </w:p>
    <w:p w14:paraId="2A5CC774">
      <w:pPr>
        <w:pStyle w:val="2"/>
        <w:spacing w:before="28" w:line="227" w:lineRule="auto"/>
        <w:ind w:left="4" w:right="278" w:firstLine="568"/>
      </w:pPr>
      <w:r>
        <w:rPr>
          <w:b/>
          <w:bCs/>
          <w:spacing w:val="-8"/>
        </w:rPr>
        <w:t>第二十</w:t>
      </w:r>
      <w:r>
        <w:rPr>
          <w:spacing w:val="-32"/>
        </w:rPr>
        <w:t xml:space="preserve"> </w:t>
      </w:r>
      <w:r>
        <w:rPr>
          <w:b/>
          <w:bCs/>
          <w:spacing w:val="-8"/>
        </w:rPr>
        <w:t>二条</w:t>
      </w:r>
      <w:r>
        <w:rPr>
          <w:spacing w:val="56"/>
        </w:rPr>
        <w:t xml:space="preserve"> </w:t>
      </w:r>
      <w:r>
        <w:rPr>
          <w:spacing w:val="-8"/>
        </w:rPr>
        <w:t>申请人在</w:t>
      </w:r>
      <w:r>
        <w:rPr>
          <w:spacing w:val="28"/>
        </w:rPr>
        <w:t xml:space="preserve"> </w:t>
      </w:r>
      <w:r>
        <w:rPr>
          <w:spacing w:val="-8"/>
        </w:rPr>
        <w:t>30  日内或依据合同条款及时向对方索要发票，</w:t>
      </w:r>
      <w:r>
        <w:t xml:space="preserve"> </w:t>
      </w:r>
      <w:r>
        <w:rPr>
          <w:spacing w:val="-2"/>
        </w:rPr>
        <w:t>核对发票信息，并交回财务部。</w:t>
      </w:r>
      <w:bookmarkStart w:id="0" w:name="_GoBack"/>
      <w:bookmarkEnd w:id="0"/>
    </w:p>
    <w:sectPr>
      <w:pgSz w:w="11907" w:h="16839"/>
      <w:pgMar w:top="1197" w:right="1286" w:bottom="0" w:left="1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D5598"/>
    <w:rsid w:val="3FDC581F"/>
    <w:rsid w:val="6ACC4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1990</Words>
  <Characters>1994</Characters>
  <TotalTime>0</TotalTime>
  <ScaleCrop>false</ScaleCrop>
  <LinksUpToDate>false</LinksUpToDate>
  <CharactersWithSpaces>2100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2021-06-03T11:59:00Z</dcterms:created>
  <dc:creator>sheng sunny</dc:creator>
  <cp:lastModifiedBy>steven</cp:lastModifiedBy>
  <dcterms:modified xsi:type="dcterms:W3CDTF">2025-09-12T05:58:30Z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2025-01-20T14:54:21Z</vt:filetime>
  </property>
  <property fmtid="{D5CDD505-2E9C-101B-9397-08002B2CF9AE}" pid="4" name="KSOTemplateDocerSaveRecord">
    <vt:lpwstr>eyJoZGlkIjoiMzEwNTM5NzYwMDRjMzkwZTVkZjY2ODkwMGIxNGU0OTUiLCJ1c2VySWQiOiI3MTQyMjA4MjAifQ==</vt:lpwstr>
  </property>
  <property fmtid="{D5CDD505-2E9C-101B-9397-08002B2CF9AE}" pid="5" name="KSOProductBuildVer">
    <vt:lpwstr>2052-12.1.0.20784</vt:lpwstr>
  </property>
  <property fmtid="{D5CDD505-2E9C-101B-9397-08002B2CF9AE}" pid="6" name="ICV">
    <vt:lpwstr>6F62A9C503284C588020B2444969F076_13</vt:lpwstr>
  </property>
</Properties>
</file>